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943" w14:textId="77777777" w:rsidR="00A705D9" w:rsidRDefault="00A705D9" w:rsidP="00A705D9">
      <w:pPr>
        <w:pStyle w:val="ConsPlusNormal"/>
        <w:ind w:left="5529"/>
        <w:jc w:val="both"/>
      </w:pPr>
      <w:r>
        <w:t>Приложение №6</w:t>
      </w:r>
    </w:p>
    <w:p w14:paraId="49A136EE" w14:textId="77777777" w:rsidR="00A705D9" w:rsidRDefault="00A705D9" w:rsidP="00A705D9">
      <w:pPr>
        <w:pStyle w:val="ConsPlusNormal"/>
        <w:ind w:left="5529"/>
        <w:jc w:val="both"/>
      </w:pPr>
      <w:r>
        <w:t>к приказу от 06.06.2023 №121</w:t>
      </w:r>
    </w:p>
    <w:p w14:paraId="48C52F43" w14:textId="77777777" w:rsidR="00A705D9" w:rsidRDefault="00A705D9" w:rsidP="00A705D9">
      <w:pPr>
        <w:pStyle w:val="ConsPlusNonformat"/>
        <w:jc w:val="center"/>
        <w:rPr>
          <w:rFonts w:ascii="Times New Roman" w:hAnsi="Times New Roman" w:cs="Times New Roman"/>
        </w:rPr>
      </w:pPr>
    </w:p>
    <w:p w14:paraId="4FB2FF45" w14:textId="77777777" w:rsidR="00A705D9" w:rsidRDefault="00A705D9" w:rsidP="00A705D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14:paraId="20F7E36B" w14:textId="77777777" w:rsidR="00A705D9" w:rsidRDefault="00A705D9" w:rsidP="00A705D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Комиссии по предотвращению и урегулированию конфликта интересов в ГАУСО Амурской области «Мухинский психоневрологический интернат» </w:t>
      </w:r>
    </w:p>
    <w:p w14:paraId="60DC422E" w14:textId="77777777" w:rsidR="00A705D9" w:rsidRDefault="00A705D9" w:rsidP="00A705D9">
      <w:pPr>
        <w:pStyle w:val="a3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               Общие положения</w:t>
      </w:r>
    </w:p>
    <w:p w14:paraId="7CE3D565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14:paraId="4B7E791B" w14:textId="77777777" w:rsidR="00A705D9" w:rsidRDefault="00A705D9" w:rsidP="00A705D9">
      <w:pPr>
        <w:pStyle w:val="a3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1.1. Комиссия по предотвращению и урегулированию конфликта интересов Государственном автономном учреждении социального обслуживания Амурской области «Мухинский психоневрологический интернат» (далее - Комиссия, далее – учреждение) создана в целях рассмотрения вопросов, связанных с предотвращением и урегулированием ситуаций, когда личная заинтересованность лиц, работников учреждения, влияет или может повлиять на объективное исполнение ими должностных обязанностей.</w:t>
      </w:r>
    </w:p>
    <w:p w14:paraId="4DF8CC90" w14:textId="77777777" w:rsidR="00A705D9" w:rsidRDefault="00A705D9" w:rsidP="00A705D9">
      <w:pPr>
        <w:pStyle w:val="a3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в том числе Федеральным Законом от 25.12.2008 г. №273-ФЗ «О противодействии коррупции», настоящим Положением.</w:t>
      </w:r>
    </w:p>
    <w:p w14:paraId="5CCC7C4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1.3. Численность и персональный состав Комиссии утверждается и изменяется приказом директора учреждения.</w:t>
      </w:r>
    </w:p>
    <w:p w14:paraId="2BC903C4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1.4. Комиссия действует на постоянной основе.</w:t>
      </w:r>
    </w:p>
    <w:p w14:paraId="59A24AB9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 Для целей настоящего Положения применяются следующие понятия и определения:</w:t>
      </w:r>
    </w:p>
    <w:p w14:paraId="421970D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1.5.1. Коррупция</w:t>
      </w:r>
      <w:bookmarkStart w:id="0" w:name="sub_1011"/>
      <w:r>
        <w:rPr>
          <w:color w:val="2C7D8C"/>
          <w:sz w:val="28"/>
          <w:szCs w:val="28"/>
        </w:rPr>
        <w:t> -</w:t>
      </w:r>
      <w:bookmarkEnd w:id="0"/>
      <w:r>
        <w:rPr>
          <w:color w:val="444444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650B2646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1.5.2. Противодействие коррупции - деятельность федеральных органов государственной власти, органов государственной власти субъектов </w:t>
      </w:r>
      <w:r>
        <w:rPr>
          <w:color w:val="444444"/>
          <w:sz w:val="28"/>
          <w:szCs w:val="28"/>
        </w:rPr>
        <w:lastRenderedPageBreak/>
        <w:t>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14:paraId="77C8256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bookmarkStart w:id="1" w:name="sub_1021"/>
      <w:r>
        <w:rPr>
          <w:color w:val="2C7D8C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bookmarkEnd w:id="1"/>
    </w:p>
    <w:p w14:paraId="5450597B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bookmarkStart w:id="2" w:name="sub_1022"/>
      <w:r>
        <w:rPr>
          <w:color w:val="2C7D8C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bookmarkEnd w:id="2"/>
    </w:p>
    <w:p w14:paraId="298594D5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bookmarkStart w:id="3" w:name="sub_1023"/>
      <w:r>
        <w:rPr>
          <w:color w:val="2C7D8C"/>
          <w:sz w:val="28"/>
          <w:szCs w:val="28"/>
        </w:rPr>
        <w:t>в) по минимизации и (или) ликвидации последствий коррупционных правонарушений;</w:t>
      </w:r>
      <w:bookmarkEnd w:id="3"/>
    </w:p>
    <w:p w14:paraId="04AB7E5B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1.5.3. Коррупционное правонарушение - как отдельное проявление Коррупции. Граждане, допустившие  коррупционные действия,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421B2DC5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1.5.4. Субъекты антикоррупционной политики 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политики.</w:t>
      </w:r>
    </w:p>
    <w:p w14:paraId="27B7A7B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1.5.5. Субъекты коррупционных правонарушений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4BA93C4B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1.5.6. Предупреждение коррупции 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14:paraId="367AE0E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1.5.7. Конфликт интересов —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учреждению, в котором работает сотрудник.</w:t>
      </w:r>
    </w:p>
    <w:p w14:paraId="2313386B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1.6. Настоящее положение вступает в силу с момента его утверждения приказом по учреждению.</w:t>
      </w:r>
    </w:p>
    <w:p w14:paraId="33681852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Задачи и полномочия Комиссии</w:t>
      </w:r>
    </w:p>
    <w:p w14:paraId="3B79C526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2.1. Основными задачами Комиссии являются:</w:t>
      </w:r>
    </w:p>
    <w:p w14:paraId="498D27F5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а) содействие в урегулировании конфликта интересов, способного привести к причинению вреда законным интересам граждан, организаций, обществу и учреждению;</w:t>
      </w:r>
    </w:p>
    <w:p w14:paraId="4742C416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б) обеспечение условий для добросовестного и эффективного исполнения обязанностей работниками учреждения;</w:t>
      </w:r>
    </w:p>
    <w:p w14:paraId="676950E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в) исключение злоупотреблений со стороны работников учреждения при выполнении их должностных обязанностей;</w:t>
      </w:r>
    </w:p>
    <w:p w14:paraId="4E520171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г) противодействие коррупции.</w:t>
      </w:r>
    </w:p>
    <w:p w14:paraId="3B0E1D2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      2.2. Комиссия для решения возложенных на неё задач обязана:</w:t>
      </w:r>
    </w:p>
    <w:p w14:paraId="27801CA2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-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14:paraId="78D73BAE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14:paraId="74197154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14:paraId="0F1D8BBF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14:paraId="7B86C4F9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14:paraId="7C3F733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вносить предложения о привлечении к дисциплинарной ответственности работников учреждения, совершивших коррупционные правонарушения.</w:t>
      </w:r>
    </w:p>
    <w:p w14:paraId="2933575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Порядок работы Комиссии</w:t>
      </w:r>
    </w:p>
    <w:p w14:paraId="31AAD9DC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14:paraId="02748F5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3.2. Данная информация должна быть представлена в письменной форме и содержать следующие сведения:</w:t>
      </w:r>
    </w:p>
    <w:p w14:paraId="4CAAA0FD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а) фамилию, имя, отчество работника учреждения и занимаемая им должность;</w:t>
      </w:r>
    </w:p>
    <w:p w14:paraId="48EEFB34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14:paraId="1327DCF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в) данные об источнике информации;</w:t>
      </w:r>
    </w:p>
    <w:p w14:paraId="7B540EB2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г) информация от анонимного автора к рассмотрению не принимается.</w:t>
      </w:r>
    </w:p>
    <w:p w14:paraId="62C4BA3F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3.3. В Комиссию должны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14:paraId="3029FF32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3.4. Комиссия вправе провести проверки по фактам нарушения служебной дисциплины и этики служебного поведения при возникновении конфликта интересов.</w:t>
      </w:r>
    </w:p>
    <w:p w14:paraId="562FE1C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3.5. Председатель Комиссии в трехдневный срок со дня поступления</w:t>
      </w:r>
    </w:p>
    <w:p w14:paraId="05F4729F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информации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14:paraId="0DDDF882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14:paraId="1793564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учреждения личной заинтересованности.</w:t>
      </w:r>
    </w:p>
    <w:p w14:paraId="0A621E2B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Комиссии.</w:t>
      </w:r>
    </w:p>
    <w:p w14:paraId="712BFD75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14:paraId="3FA7674B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3.9.На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</w:t>
      </w:r>
    </w:p>
    <w:p w14:paraId="14327068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3.10. Члены Комиссии и лица, участвующие в ее заседании, не вправе разглашать сведения, ставшие им известными в ходе работы Комиссии.</w:t>
      </w:r>
    </w:p>
    <w:p w14:paraId="6E0EF62F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3.11. Заместитель председателя Комиссии, в случаях отсутствия председателя Комиссии, по его поручению, проводит заседания Комиссии.</w:t>
      </w:r>
    </w:p>
    <w:p w14:paraId="4F074FF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Члены Комиссии осуществляют свою деятельность на общественных началах.</w:t>
      </w:r>
    </w:p>
    <w:p w14:paraId="6693064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Решение Комиссии</w:t>
      </w:r>
    </w:p>
    <w:p w14:paraId="3163B17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14:paraId="589B4757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14:paraId="580CC825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установить факт наличия личной заинтересованности работника учреждения, которая приводит или может привести к конфликту интересов.</w:t>
      </w:r>
    </w:p>
    <w:p w14:paraId="7D6710B9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4.2. Присутствие на заседании членов комиссии обязательно. Решения Комиссии принимаются простым большинством голосов от общего количества членов комиссии, назначенных приказом.</w:t>
      </w:r>
    </w:p>
    <w:p w14:paraId="75F98EE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4.3. Решение Комиссии оформляется протоколами, которые подписывают члены комиссии, принявшие участие в ее заседании.</w:t>
      </w:r>
    </w:p>
    <w:p w14:paraId="01EB2961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решении Комиссии указываются:</w:t>
      </w:r>
    </w:p>
    <w:p w14:paraId="359F2769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фамилия, имя, отчество, должность работника учреждения,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14:paraId="35B7B154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б) источник информации, ставшей основанием для проведения заседания Комиссии;</w:t>
      </w:r>
    </w:p>
    <w:p w14:paraId="631AA74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14:paraId="108F23E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14:paraId="5E606293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д) существо решения и его обоснование;</w:t>
      </w:r>
    </w:p>
    <w:p w14:paraId="32B29A90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е) результаты голосования.</w:t>
      </w:r>
    </w:p>
    <w:p w14:paraId="08E05524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212EFCD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4.5. Копии решения Комиссии в течение 10 дней со дня его принятия направляются работнику учреждения, а также по решению Комиссии – иным заинтересованным лицам.</w:t>
      </w:r>
    </w:p>
    <w:p w14:paraId="22A70892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14:paraId="7D00868D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документы в право-хранительные органы.</w:t>
      </w:r>
    </w:p>
    <w:p w14:paraId="1836D44C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</w:p>
    <w:p w14:paraId="0A7B31DE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14:paraId="3334C55A" w14:textId="77777777" w:rsidR="00A705D9" w:rsidRDefault="00A705D9" w:rsidP="00A705D9">
      <w:pPr>
        <w:pStyle w:val="a3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14:paraId="0A83CDEA" w14:textId="77777777" w:rsidR="00A705D9" w:rsidRDefault="00A705D9" w:rsidP="00A705D9">
      <w:pPr>
        <w:pStyle w:val="ConsPlusNormal"/>
        <w:ind w:left="5529"/>
        <w:jc w:val="both"/>
      </w:pPr>
    </w:p>
    <w:p w14:paraId="7D7F30AB" w14:textId="77777777" w:rsidR="00A705D9" w:rsidRDefault="00A705D9" w:rsidP="00A705D9">
      <w:pPr>
        <w:pStyle w:val="ConsPlusNormal"/>
        <w:ind w:left="5529"/>
        <w:jc w:val="both"/>
      </w:pPr>
    </w:p>
    <w:p w14:paraId="137B05D6" w14:textId="77777777" w:rsidR="00A705D9" w:rsidRDefault="00A705D9" w:rsidP="00A705D9">
      <w:pPr>
        <w:pStyle w:val="ConsPlusNormal"/>
        <w:ind w:left="5529"/>
        <w:jc w:val="both"/>
      </w:pPr>
    </w:p>
    <w:p w14:paraId="719BA401" w14:textId="77777777" w:rsidR="00A705D9" w:rsidRDefault="00A705D9" w:rsidP="00A705D9">
      <w:pPr>
        <w:pStyle w:val="ConsPlusNormal"/>
        <w:ind w:left="5529"/>
        <w:jc w:val="both"/>
      </w:pPr>
    </w:p>
    <w:p w14:paraId="7AEF9C37" w14:textId="77777777" w:rsidR="00A705D9" w:rsidRDefault="00A705D9" w:rsidP="00A705D9">
      <w:pPr>
        <w:pStyle w:val="ConsPlusNormal"/>
        <w:ind w:left="5529"/>
        <w:jc w:val="both"/>
      </w:pPr>
    </w:p>
    <w:p w14:paraId="5548F2E0" w14:textId="77777777" w:rsidR="00A705D9" w:rsidRDefault="00A705D9" w:rsidP="00A705D9">
      <w:pPr>
        <w:pStyle w:val="ConsPlusNormal"/>
        <w:ind w:left="5529"/>
        <w:jc w:val="both"/>
      </w:pPr>
    </w:p>
    <w:p w14:paraId="6A9A4FD1" w14:textId="77777777" w:rsidR="00A705D9" w:rsidRDefault="00A705D9" w:rsidP="00A705D9">
      <w:pPr>
        <w:pStyle w:val="ConsPlusNormal"/>
        <w:ind w:left="5529"/>
        <w:jc w:val="both"/>
      </w:pPr>
    </w:p>
    <w:p w14:paraId="3CF4F9F7" w14:textId="77777777" w:rsidR="00A705D9" w:rsidRDefault="00A705D9" w:rsidP="00A705D9">
      <w:pPr>
        <w:pStyle w:val="ConsPlusNormal"/>
        <w:ind w:left="5529"/>
        <w:jc w:val="both"/>
      </w:pPr>
    </w:p>
    <w:p w14:paraId="1D2647EF" w14:textId="77777777" w:rsidR="00A705D9" w:rsidRDefault="00A705D9" w:rsidP="00A705D9">
      <w:pPr>
        <w:pStyle w:val="ConsPlusNormal"/>
        <w:ind w:left="5529"/>
        <w:jc w:val="both"/>
      </w:pPr>
    </w:p>
    <w:p w14:paraId="60A24F13" w14:textId="77777777" w:rsidR="00A705D9" w:rsidRDefault="00A705D9" w:rsidP="00A705D9">
      <w:pPr>
        <w:pStyle w:val="ConsPlusNormal"/>
        <w:ind w:left="5529"/>
        <w:jc w:val="both"/>
      </w:pPr>
    </w:p>
    <w:p w14:paraId="4DC06F08" w14:textId="77777777" w:rsidR="00A705D9" w:rsidRDefault="00A705D9" w:rsidP="00A705D9">
      <w:pPr>
        <w:pStyle w:val="ConsPlusNormal"/>
        <w:ind w:left="5529"/>
        <w:jc w:val="both"/>
      </w:pPr>
    </w:p>
    <w:p w14:paraId="4C64551E" w14:textId="77777777" w:rsidR="00217EE1" w:rsidRDefault="00217EE1"/>
    <w:sectPr w:rsidR="0021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E1"/>
    <w:rsid w:val="00217EE1"/>
    <w:rsid w:val="00A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868"/>
  <w15:chartTrackingRefBased/>
  <w15:docId w15:val="{D9907D28-D38D-4280-B776-1130379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uiPriority w:val="99"/>
    <w:rsid w:val="00A70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A70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DNS</dc:creator>
  <cp:keywords/>
  <dc:description/>
  <cp:lastModifiedBy>SERV DNS</cp:lastModifiedBy>
  <cp:revision>2</cp:revision>
  <dcterms:created xsi:type="dcterms:W3CDTF">2023-06-13T07:08:00Z</dcterms:created>
  <dcterms:modified xsi:type="dcterms:W3CDTF">2023-06-13T07:08:00Z</dcterms:modified>
</cp:coreProperties>
</file>